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34" w:rsidRPr="006D7C3C" w:rsidRDefault="00347834" w:rsidP="00347834">
      <w:pPr>
        <w:jc w:val="center"/>
        <w:rPr>
          <w:rFonts w:ascii="Palatino Linotype" w:eastAsia="Times New Roman" w:hAnsi="Palatino Linotype" w:cs="Times New Roman"/>
          <w:b/>
          <w:sz w:val="28"/>
          <w:szCs w:val="28"/>
          <w:u w:val="single"/>
          <w:lang w:eastAsia="tr-TR"/>
        </w:rPr>
      </w:pPr>
      <w:r w:rsidRPr="006D7C3C">
        <w:rPr>
          <w:rFonts w:ascii="Palatino Linotype" w:eastAsia="Times New Roman" w:hAnsi="Palatino Linotype" w:cs="Times New Roman"/>
          <w:b/>
          <w:sz w:val="28"/>
          <w:szCs w:val="28"/>
          <w:u w:val="single"/>
          <w:lang w:eastAsia="tr-TR"/>
        </w:rPr>
        <w:t>Amiral Cem Gürdeniz’in Çalıştay Açış Konuşması</w:t>
      </w:r>
    </w:p>
    <w:p w:rsidR="00347834" w:rsidRPr="006D7C3C" w:rsidRDefault="00347834" w:rsidP="00347834">
      <w:pPr>
        <w:spacing w:line="240" w:lineRule="auto"/>
        <w:jc w:val="both"/>
        <w:rPr>
          <w:rFonts w:ascii="Palatino Linotype" w:eastAsia="Times New Roman" w:hAnsi="Palatino Linotype" w:cs="Times New Roman"/>
          <w:lang w:eastAsia="tr-TR"/>
        </w:rPr>
      </w:pPr>
      <w:r w:rsidRPr="000E0DA0">
        <w:rPr>
          <w:rFonts w:ascii="Palatino Linotype" w:eastAsia="Times New Roman" w:hAnsi="Palatino Linotype" w:cs="Times New Roman"/>
          <w:b/>
          <w:sz w:val="28"/>
          <w:szCs w:val="28"/>
          <w:lang w:eastAsia="tr-TR"/>
        </w:rPr>
        <w:tab/>
      </w:r>
      <w:r>
        <w:rPr>
          <w:rFonts w:ascii="Palatino Linotype" w:eastAsia="Times New Roman" w:hAnsi="Palatino Linotype" w:cs="Times New Roman"/>
          <w:lang w:eastAsia="tr-TR"/>
        </w:rPr>
        <w:t>KÜDENFOR</w:t>
      </w:r>
      <w:r w:rsidRPr="006D7C3C">
        <w:rPr>
          <w:rFonts w:ascii="Palatino Linotype" w:eastAsia="Times New Roman" w:hAnsi="Palatino Linotype" w:cs="Times New Roman"/>
          <w:lang w:eastAsia="tr-TR"/>
        </w:rPr>
        <w:t xml:space="preserve">’un 2015-16 akademik yılının ilk faaliyeti olan küresel ve bölgesel perspektifte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 denizcilik gücü durum tespiti çalıştayına hoş geldiniz.</w:t>
      </w:r>
      <w:r>
        <w:rPr>
          <w:rFonts w:ascii="Palatino Linotype" w:eastAsia="Times New Roman" w:hAnsi="Palatino Linotype" w:cs="Times New Roman"/>
          <w:lang w:eastAsia="tr-TR"/>
        </w:rPr>
        <w:t xml:space="preserve"> </w:t>
      </w:r>
      <w:r w:rsidRPr="006D7C3C">
        <w:rPr>
          <w:rFonts w:ascii="Palatino Linotype" w:eastAsia="Times New Roman" w:hAnsi="Palatino Linotype" w:cs="Times New Roman"/>
          <w:lang w:eastAsia="tr-TR"/>
        </w:rPr>
        <w:t xml:space="preserve">Yaklaşık 2 ay önce bu salonda </w:t>
      </w:r>
      <w:r>
        <w:rPr>
          <w:rFonts w:ascii="Palatino Linotype" w:eastAsia="Times New Roman" w:hAnsi="Palatino Linotype" w:cs="Times New Roman"/>
          <w:lang w:eastAsia="tr-TR"/>
        </w:rPr>
        <w:t>KÜDENFOR’un açılışını yaparken Koç Ü</w:t>
      </w:r>
      <w:r w:rsidRPr="006D7C3C">
        <w:rPr>
          <w:rFonts w:ascii="Palatino Linotype" w:eastAsia="Times New Roman" w:hAnsi="Palatino Linotype" w:cs="Times New Roman"/>
          <w:lang w:eastAsia="tr-TR"/>
        </w:rPr>
        <w:t>niversitesi denizcilik forumunun, denizcilik gücüne katkı sağlayan 17 temel alanda akademik faaliyetler düzenleyeceğini, denizcilik sektörünün tüm paydaşlarını bir araya getirerek, yeni fikir, strateji ve kavramların yaratılmasına öncülük edeceğini belirtmiştim.</w:t>
      </w:r>
      <w:r>
        <w:rPr>
          <w:rFonts w:ascii="Palatino Linotype" w:eastAsia="Times New Roman" w:hAnsi="Palatino Linotype" w:cs="Times New Roman"/>
          <w:lang w:eastAsia="tr-TR"/>
        </w:rPr>
        <w:t xml:space="preserve"> </w:t>
      </w:r>
      <w:r w:rsidRPr="006D7C3C">
        <w:rPr>
          <w:rFonts w:ascii="Palatino Linotype" w:eastAsia="Times New Roman" w:hAnsi="Palatino Linotype" w:cs="Times New Roman"/>
          <w:lang w:eastAsia="tr-TR"/>
        </w:rPr>
        <w:t xml:space="preserve">Bugün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 denizciliğinin hemen hemen tüm paydaşları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 deniz gücüne 500 yıl ev sahipliği yapan, toprak gemi </w:t>
      </w:r>
      <w:r>
        <w:rPr>
          <w:rFonts w:ascii="Palatino Linotype" w:eastAsia="Times New Roman" w:hAnsi="Palatino Linotype" w:cs="Times New Roman"/>
          <w:lang w:eastAsia="tr-TR"/>
        </w:rPr>
        <w:t>Anadolu</w:t>
      </w:r>
      <w:r w:rsidRPr="006D7C3C">
        <w:rPr>
          <w:rFonts w:ascii="Palatino Linotype" w:eastAsia="Times New Roman" w:hAnsi="Palatino Linotype" w:cs="Times New Roman"/>
          <w:lang w:eastAsia="tr-TR"/>
        </w:rPr>
        <w:t xml:space="preserve">’nun denizdeki askeri ve ekonomik gücünün doğum yeri haliçte buluştu. </w:t>
      </w:r>
      <w:r>
        <w:rPr>
          <w:rFonts w:ascii="Palatino Linotype" w:eastAsia="Times New Roman" w:hAnsi="Palatino Linotype" w:cs="Times New Roman"/>
          <w:lang w:eastAsia="tr-TR"/>
        </w:rPr>
        <w:t xml:space="preserve"> KÜDENFOR</w:t>
      </w:r>
      <w:r w:rsidRPr="006D7C3C">
        <w:rPr>
          <w:rFonts w:ascii="Palatino Linotype" w:eastAsia="Times New Roman" w:hAnsi="Palatino Linotype" w:cs="Times New Roman"/>
          <w:lang w:eastAsia="tr-TR"/>
        </w:rPr>
        <w:t xml:space="preserve">un hedefi, maalesef ülkemizde  çok geç kalınmış olan, halkın ve devletin denizcileşme sürecine  katkıda bulunmaktır.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6D7C3C">
        <w:rPr>
          <w:rFonts w:ascii="Palatino Linotype" w:eastAsia="Times New Roman" w:hAnsi="Palatino Linotype" w:cs="Times New Roman"/>
          <w:lang w:eastAsia="tr-TR"/>
        </w:rPr>
        <w:t xml:space="preserve">Evet denizcileşmekten bahsediyorum. Bu ülkemizde yaygın ve bilinen bir kavram değildir. </w:t>
      </w:r>
      <w:r>
        <w:rPr>
          <w:rFonts w:ascii="Palatino Linotype" w:eastAsia="Times New Roman" w:hAnsi="Palatino Linotype" w:cs="Times New Roman"/>
          <w:lang w:eastAsia="tr-TR"/>
        </w:rPr>
        <w:t>Denizcileşmek T</w:t>
      </w:r>
      <w:r w:rsidRPr="006D7C3C">
        <w:rPr>
          <w:rFonts w:ascii="Palatino Linotype" w:eastAsia="Times New Roman" w:hAnsi="Palatino Linotype" w:cs="Times New Roman"/>
          <w:lang w:eastAsia="tr-TR"/>
        </w:rPr>
        <w:t>ür</w:t>
      </w:r>
      <w:r>
        <w:rPr>
          <w:rFonts w:ascii="Palatino Linotype" w:eastAsia="Times New Roman" w:hAnsi="Palatino Linotype" w:cs="Times New Roman"/>
          <w:lang w:eastAsia="tr-TR"/>
        </w:rPr>
        <w:t>k</w:t>
      </w:r>
      <w:r w:rsidRPr="006D7C3C">
        <w:rPr>
          <w:rFonts w:ascii="Palatino Linotype" w:eastAsia="Times New Roman" w:hAnsi="Palatino Linotype" w:cs="Times New Roman"/>
          <w:lang w:eastAsia="tr-TR"/>
        </w:rPr>
        <w:t xml:space="preserve">çemizde bile az kullanılan bir kelimedir. Bir word belgesinde bu kelimeyi  kullanın, karşılığında hata verecektir. Ya da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çe imla kılavuzuna girin bu kelimeyi bulamazsınız. Bu durum aslında denizcileşmenin sosyo kültürel dünyamızda gerek fikir gerekse eylem bazında uzak bir kavram olduğunu da ortaya koyuyor. Toplum bu kelimeyi benimsemediğine göre onun temsil ettiği değerleri de benimsememiş. Daha doğrusu bu değerler ona benimsetilmemiş. Adını koyalım. Hiç bir ulus denizci doğmaz, denizc</w:t>
      </w:r>
      <w:r>
        <w:rPr>
          <w:rFonts w:ascii="Palatino Linotype" w:eastAsia="Times New Roman" w:hAnsi="Palatino Linotype" w:cs="Times New Roman"/>
          <w:lang w:eastAsia="tr-TR"/>
        </w:rPr>
        <w:t>i olur. 15nci yüzyıl öncesinde İ</w:t>
      </w:r>
      <w:r w:rsidRPr="006D7C3C">
        <w:rPr>
          <w:rFonts w:ascii="Palatino Linotype" w:eastAsia="Times New Roman" w:hAnsi="Palatino Linotype" w:cs="Times New Roman"/>
          <w:lang w:eastAsia="tr-TR"/>
        </w:rPr>
        <w:t xml:space="preserve">ngilizlerin denizciliğinden kimse bahsedemez.  İngilizleri denizci yapan devlettir. Osmanlı imparatorluğu denizci bir </w:t>
      </w:r>
      <w:r>
        <w:rPr>
          <w:rFonts w:ascii="Palatino Linotype" w:eastAsia="Times New Roman" w:hAnsi="Palatino Linotype" w:cs="Times New Roman"/>
          <w:lang w:eastAsia="tr-TR"/>
        </w:rPr>
        <w:t>i</w:t>
      </w:r>
      <w:r w:rsidRPr="006D7C3C">
        <w:rPr>
          <w:rFonts w:ascii="Palatino Linotype" w:eastAsia="Times New Roman" w:hAnsi="Palatino Linotype" w:cs="Times New Roman"/>
          <w:lang w:eastAsia="tr-TR"/>
        </w:rPr>
        <w:t xml:space="preserve">mparatorluk refleksini gösterseydi, bugün hem coğrafyamız hem sosyolojik yapımız herhalde farklı olurdu.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6D7C3C">
        <w:rPr>
          <w:rFonts w:ascii="Palatino Linotype" w:eastAsia="Times New Roman" w:hAnsi="Palatino Linotype" w:cs="Times New Roman"/>
          <w:lang w:eastAsia="tr-TR"/>
        </w:rPr>
        <w:t xml:space="preserve">21nci yüzyılda yepyeni bir paradigmaya ihtiyacımız var. İşte </w:t>
      </w:r>
      <w:r>
        <w:rPr>
          <w:rFonts w:ascii="Palatino Linotype" w:eastAsia="Times New Roman" w:hAnsi="Palatino Linotype" w:cs="Times New Roman"/>
          <w:lang w:eastAsia="tr-TR"/>
        </w:rPr>
        <w:t>KÜDENFOR</w:t>
      </w:r>
      <w:r w:rsidRPr="006D7C3C">
        <w:rPr>
          <w:rFonts w:ascii="Palatino Linotype" w:eastAsia="Times New Roman" w:hAnsi="Palatino Linotype" w:cs="Times New Roman"/>
          <w:lang w:eastAsia="tr-TR"/>
        </w:rPr>
        <w:t xml:space="preserve"> yeni  paradigma için buradadır. Hangi çap ve kapsamda olursa olsun milletimiz ve devletimizle </w:t>
      </w:r>
      <w:r>
        <w:rPr>
          <w:rFonts w:ascii="Palatino Linotype" w:eastAsia="Times New Roman" w:hAnsi="Palatino Linotype" w:cs="Times New Roman"/>
          <w:lang w:eastAsia="tr-TR"/>
        </w:rPr>
        <w:t>d</w:t>
      </w:r>
      <w:r w:rsidRPr="006D7C3C">
        <w:rPr>
          <w:rFonts w:ascii="Palatino Linotype" w:eastAsia="Times New Roman" w:hAnsi="Palatino Linotype" w:cs="Times New Roman"/>
          <w:lang w:eastAsia="tr-TR"/>
        </w:rPr>
        <w:t>enizcileşmemiz</w:t>
      </w:r>
      <w:r>
        <w:rPr>
          <w:rFonts w:ascii="Palatino Linotype" w:eastAsia="Times New Roman" w:hAnsi="Palatino Linotype" w:cs="Times New Roman"/>
          <w:lang w:eastAsia="tr-TR"/>
        </w:rPr>
        <w:t>e</w:t>
      </w:r>
      <w:r w:rsidRPr="006D7C3C">
        <w:rPr>
          <w:rFonts w:ascii="Palatino Linotype" w:eastAsia="Times New Roman" w:hAnsi="Palatino Linotype" w:cs="Times New Roman"/>
          <w:lang w:eastAsia="tr-TR"/>
        </w:rPr>
        <w:t xml:space="preserve"> katkı sağlayacak politika, strateji ve akademik modeller üretmek, var oluşumuzun</w:t>
      </w:r>
      <w:r>
        <w:rPr>
          <w:rFonts w:ascii="Palatino Linotype" w:eastAsia="Times New Roman" w:hAnsi="Palatino Linotype" w:cs="Times New Roman"/>
          <w:lang w:eastAsia="tr-TR"/>
        </w:rPr>
        <w:t xml:space="preserve"> somut ispatını oluşturacaktır. </w:t>
      </w:r>
      <w:r w:rsidRPr="006D7C3C">
        <w:rPr>
          <w:rFonts w:ascii="Palatino Linotype" w:eastAsia="Times New Roman" w:hAnsi="Palatino Linotype" w:cs="Times New Roman"/>
          <w:lang w:eastAsia="tr-TR"/>
        </w:rPr>
        <w:t>Bu çerçevede çalışmalarımız esnasında düsturumuz her zaman gerçeği aramak ve bulmak olacaktır. Bu uğur</w:t>
      </w:r>
      <w:r>
        <w:rPr>
          <w:rFonts w:ascii="Palatino Linotype" w:eastAsia="Times New Roman" w:hAnsi="Palatino Linotype" w:cs="Times New Roman"/>
          <w:lang w:eastAsia="tr-TR"/>
        </w:rPr>
        <w:t>da en büyük rehberimiz, gücünü M</w:t>
      </w:r>
      <w:r w:rsidRPr="006D7C3C">
        <w:rPr>
          <w:rFonts w:ascii="Palatino Linotype" w:eastAsia="Times New Roman" w:hAnsi="Palatino Linotype" w:cs="Times New Roman"/>
          <w:lang w:eastAsia="tr-TR"/>
        </w:rPr>
        <w:t>ustafa</w:t>
      </w:r>
      <w:r>
        <w:rPr>
          <w:rFonts w:ascii="Palatino Linotype" w:eastAsia="Times New Roman" w:hAnsi="Palatino Linotype" w:cs="Times New Roman"/>
          <w:lang w:eastAsia="tr-TR"/>
        </w:rPr>
        <w:t xml:space="preserve"> K</w:t>
      </w:r>
      <w:r w:rsidRPr="006D7C3C">
        <w:rPr>
          <w:rFonts w:ascii="Palatino Linotype" w:eastAsia="Times New Roman" w:hAnsi="Palatino Linotype" w:cs="Times New Roman"/>
          <w:lang w:eastAsia="tr-TR"/>
        </w:rPr>
        <w:t xml:space="preserve">emal ışığından alan bilimdir.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t>KÜDENFOR</w:t>
      </w:r>
      <w:r w:rsidRPr="006D7C3C">
        <w:rPr>
          <w:rFonts w:ascii="Palatino Linotype" w:eastAsia="Times New Roman" w:hAnsi="Palatino Linotype" w:cs="Times New Roman"/>
          <w:lang w:eastAsia="tr-TR"/>
        </w:rPr>
        <w:t xml:space="preserve">, 2016 yılının bugünkü ilk faaliyetinde denizcilik gücümüzü masaya yatıracak ve ona hayat veren tüm alanlarda genel bir durum değerlendirmesi yapacaktır. Bu çalışmada denizciliğimize her boyutta doğrudan veya dolaylı katma değer üreten tüm denizcilik aktörlerinin aramızda bulunmasından son derece memnunuz.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6D7C3C">
        <w:rPr>
          <w:rFonts w:ascii="Palatino Linotype" w:eastAsia="Times New Roman" w:hAnsi="Palatino Linotype" w:cs="Times New Roman"/>
          <w:lang w:eastAsia="tr-TR"/>
        </w:rPr>
        <w:t xml:space="preserve">Amacımız kamu, özel sektör, akademik dünya ve sivil toplum örgütlerini burada bir araya getirerek siyaset üstü ve bütüncül bir yaklaşımla denizciliğimizin fırsatlarını,  yapısal ve kültürel sorunlarını gündeme getirerek karşılıklı tartışma ve fikir üretme ortamı sağlamaktır. </w:t>
      </w:r>
      <w:r>
        <w:rPr>
          <w:rFonts w:ascii="Palatino Linotype" w:eastAsia="Times New Roman" w:hAnsi="Palatino Linotype" w:cs="Times New Roman"/>
          <w:lang w:eastAsia="tr-TR"/>
        </w:rPr>
        <w:t>KÜDENFOR</w:t>
      </w:r>
      <w:r w:rsidRPr="006D7C3C">
        <w:rPr>
          <w:rFonts w:ascii="Palatino Linotype" w:eastAsia="Times New Roman" w:hAnsi="Palatino Linotype" w:cs="Times New Roman"/>
          <w:lang w:eastAsia="tr-TR"/>
        </w:rPr>
        <w:t xml:space="preserve"> olarak denizin jeopolitik boyutundan, ekonomik, sosyal ve kültürel boyutlarına kadar devlet ve halkımıza savunma, güvenlik, emniyet, refah ve mutluluk sağlayan tüm veçhelerini akademik çalışmalarla inceleyeceğiz. Somut, akılcı, uygulanabilir,  öneriler üreteceğiz.</w:t>
      </w:r>
    </w:p>
    <w:p w:rsidR="00347834" w:rsidRPr="006D7C3C" w:rsidRDefault="00347834" w:rsidP="00347834">
      <w:pPr>
        <w:spacing w:line="240" w:lineRule="auto"/>
        <w:jc w:val="both"/>
        <w:rPr>
          <w:rFonts w:ascii="Palatino Linotype" w:eastAsia="Times New Roman" w:hAnsi="Palatino Linotype" w:cs="Times New Roman"/>
          <w:lang w:eastAsia="tr-TR"/>
        </w:rPr>
      </w:pPr>
    </w:p>
    <w:p w:rsidR="00347834" w:rsidRPr="006D7C3C" w:rsidRDefault="00347834" w:rsidP="00347834">
      <w:pPr>
        <w:spacing w:line="240" w:lineRule="auto"/>
        <w:jc w:val="both"/>
        <w:rPr>
          <w:rFonts w:ascii="Palatino Linotype" w:eastAsia="Times New Roman" w:hAnsi="Palatino Linotype" w:cs="Times New Roman"/>
          <w:lang w:eastAsia="tr-TR"/>
        </w:rPr>
      </w:pPr>
      <w:r w:rsidRPr="006D7C3C">
        <w:rPr>
          <w:rFonts w:ascii="Palatino Linotype" w:eastAsia="Times New Roman" w:hAnsi="Palatino Linotype" w:cs="Times New Roman"/>
          <w:lang w:eastAsia="tr-TR"/>
        </w:rPr>
        <w:lastRenderedPageBreak/>
        <w:t xml:space="preserve">Bahriyedeki 40 yıllık tecrübem bana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 denizciliğinin en büyük sorununun diyalog eksikliği olduğunu öğretti. İşte </w:t>
      </w:r>
      <w:r>
        <w:rPr>
          <w:rFonts w:ascii="Palatino Linotype" w:eastAsia="Times New Roman" w:hAnsi="Palatino Linotype" w:cs="Times New Roman"/>
          <w:lang w:eastAsia="tr-TR"/>
        </w:rPr>
        <w:t>KÜDENFOR</w:t>
      </w:r>
      <w:r w:rsidRPr="006D7C3C">
        <w:rPr>
          <w:rFonts w:ascii="Palatino Linotype" w:eastAsia="Times New Roman" w:hAnsi="Palatino Linotype" w:cs="Times New Roman"/>
          <w:lang w:eastAsia="tr-TR"/>
        </w:rPr>
        <w:t xml:space="preserve"> tam bu noktada görev yapacak, diyalog ortamının yaratılması ve ortak çözüm önerilerinin masaya yatırılmasına öncülük edecektir. Bu görevi icra ederken daima güvenilir bir arabulucu olmaya çalışacağız. Burada temsil edilen tüm kurum ve kuruluşların bu süreçte bize destek olmalarını ve bize güvenmelerini istiyoruz.</w:t>
      </w:r>
      <w:r>
        <w:rPr>
          <w:rFonts w:ascii="Palatino Linotype" w:eastAsia="Times New Roman" w:hAnsi="Palatino Linotype" w:cs="Times New Roman"/>
          <w:lang w:eastAsia="tr-TR"/>
        </w:rPr>
        <w:t xml:space="preserve"> </w:t>
      </w:r>
      <w:r w:rsidRPr="006D7C3C">
        <w:rPr>
          <w:rFonts w:ascii="Palatino Linotype" w:eastAsia="Times New Roman" w:hAnsi="Palatino Linotype" w:cs="Times New Roman"/>
          <w:lang w:eastAsia="tr-TR"/>
        </w:rPr>
        <w:t xml:space="preserve">Bugün denizciliğimizin küresel ve bölgesel perspektifte bir durum değerlendirmesini yapacağız. Daha sonra her ay icra edeceğimiz çalıştaylar ya da paneller vasıtası ile teker teker tüm alt alanları paydaşlarla tam bir gün boyunca bir arada derinliğine inceleyeceğiz. </w:t>
      </w:r>
      <w:r>
        <w:rPr>
          <w:rFonts w:ascii="Palatino Linotype" w:eastAsia="Times New Roman" w:hAnsi="Palatino Linotype" w:cs="Times New Roman"/>
          <w:lang w:eastAsia="tr-TR"/>
        </w:rPr>
        <w:t xml:space="preserve"> Şubat ayında deniz kültürü, Mart ayında deniz ticareti, Nisan ayında balıkçılık, M</w:t>
      </w:r>
      <w:r w:rsidRPr="006D7C3C">
        <w:rPr>
          <w:rFonts w:ascii="Palatino Linotype" w:eastAsia="Times New Roman" w:hAnsi="Palatino Linotype" w:cs="Times New Roman"/>
          <w:lang w:eastAsia="tr-TR"/>
        </w:rPr>
        <w:t>ayıs ayın</w:t>
      </w:r>
      <w:r>
        <w:rPr>
          <w:rFonts w:ascii="Palatino Linotype" w:eastAsia="Times New Roman" w:hAnsi="Palatino Linotype" w:cs="Times New Roman"/>
          <w:lang w:eastAsia="tr-TR"/>
        </w:rPr>
        <w:t>da gemi inşa ve tersanecilik,  E</w:t>
      </w:r>
      <w:r w:rsidRPr="006D7C3C">
        <w:rPr>
          <w:rFonts w:ascii="Palatino Linotype" w:eastAsia="Times New Roman" w:hAnsi="Palatino Linotype" w:cs="Times New Roman"/>
          <w:lang w:eastAsia="tr-TR"/>
        </w:rPr>
        <w:t>yl</w:t>
      </w:r>
      <w:r>
        <w:rPr>
          <w:rFonts w:ascii="Palatino Linotype" w:eastAsia="Times New Roman" w:hAnsi="Palatino Linotype" w:cs="Times New Roman"/>
          <w:lang w:eastAsia="tr-TR"/>
        </w:rPr>
        <w:t>ül ayında denizcileşme süreci, E</w:t>
      </w:r>
      <w:r w:rsidRPr="006D7C3C">
        <w:rPr>
          <w:rFonts w:ascii="Palatino Linotype" w:eastAsia="Times New Roman" w:hAnsi="Palatino Linotype" w:cs="Times New Roman"/>
          <w:lang w:eastAsia="tr-TR"/>
        </w:rPr>
        <w:t>kim ayında savun</w:t>
      </w:r>
      <w:r>
        <w:rPr>
          <w:rFonts w:ascii="Palatino Linotype" w:eastAsia="Times New Roman" w:hAnsi="Palatino Linotype" w:cs="Times New Roman"/>
          <w:lang w:eastAsia="tr-TR"/>
        </w:rPr>
        <w:t>ma sanayii ve deniz projeleri, K</w:t>
      </w:r>
      <w:r w:rsidRPr="006D7C3C">
        <w:rPr>
          <w:rFonts w:ascii="Palatino Linotype" w:eastAsia="Times New Roman" w:hAnsi="Palatino Linotype" w:cs="Times New Roman"/>
          <w:lang w:eastAsia="tr-TR"/>
        </w:rPr>
        <w:t>asım ayında amatör</w:t>
      </w:r>
      <w:r>
        <w:rPr>
          <w:rFonts w:ascii="Palatino Linotype" w:eastAsia="Times New Roman" w:hAnsi="Palatino Linotype" w:cs="Times New Roman"/>
          <w:lang w:eastAsia="tr-TR"/>
        </w:rPr>
        <w:t xml:space="preserve"> denizcilik ve deniz sporları, A</w:t>
      </w:r>
      <w:r w:rsidRPr="006D7C3C">
        <w:rPr>
          <w:rFonts w:ascii="Palatino Linotype" w:eastAsia="Times New Roman" w:hAnsi="Palatino Linotype" w:cs="Times New Roman"/>
          <w:lang w:eastAsia="tr-TR"/>
        </w:rPr>
        <w:t xml:space="preserve">ralık ayında da deniz turizmi çalıştaylarını yapacağız. 2017 yılında 17 temel alandan geri kalanları tamamlayacağız.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6D7C3C">
        <w:rPr>
          <w:rFonts w:ascii="Palatino Linotype" w:eastAsia="Times New Roman" w:hAnsi="Palatino Linotype" w:cs="Times New Roman"/>
          <w:lang w:eastAsia="tr-TR"/>
        </w:rPr>
        <w:t>Amacımız bir yandan durumsal farkındalık yaratırken, diğer yandan her alt alanda uygun bilgi bankası ve kurumsal hafıza birikimi sa</w:t>
      </w:r>
      <w:r>
        <w:rPr>
          <w:rFonts w:ascii="Palatino Linotype" w:eastAsia="Times New Roman" w:hAnsi="Palatino Linotype" w:cs="Times New Roman"/>
          <w:lang w:eastAsia="tr-TR"/>
        </w:rPr>
        <w:t>ğlamak olacaktır. Bu çerçevede Rahmi Koç M</w:t>
      </w:r>
      <w:r w:rsidRPr="006D7C3C">
        <w:rPr>
          <w:rFonts w:ascii="Palatino Linotype" w:eastAsia="Times New Roman" w:hAnsi="Palatino Linotype" w:cs="Times New Roman"/>
          <w:lang w:eastAsia="tr-TR"/>
        </w:rPr>
        <w:t>üzesinde denizcilik gücüne katkı sağlayan tüm alanları kapsayacak b</w:t>
      </w:r>
      <w:r>
        <w:rPr>
          <w:rFonts w:ascii="Palatino Linotype" w:eastAsia="Times New Roman" w:hAnsi="Palatino Linotype" w:cs="Times New Roman"/>
          <w:lang w:eastAsia="tr-TR"/>
        </w:rPr>
        <w:t>i</w:t>
      </w:r>
      <w:r w:rsidRPr="006D7C3C">
        <w:rPr>
          <w:rFonts w:ascii="Palatino Linotype" w:eastAsia="Times New Roman" w:hAnsi="Palatino Linotype" w:cs="Times New Roman"/>
          <w:lang w:eastAsia="tr-TR"/>
        </w:rPr>
        <w:t>r denizcilik ihtisas kütüphanesi kurmayı amaçlıyoruz.</w:t>
      </w:r>
    </w:p>
    <w:p w:rsidR="00347834" w:rsidRPr="006D7C3C" w:rsidRDefault="00347834" w:rsidP="00347834">
      <w:pPr>
        <w:spacing w:line="240" w:lineRule="auto"/>
        <w:jc w:val="both"/>
        <w:rPr>
          <w:rFonts w:ascii="Palatino Linotype" w:eastAsia="Times New Roman" w:hAnsi="Palatino Linotype" w:cs="Times New Roman"/>
          <w:lang w:eastAsia="tr-TR"/>
        </w:rPr>
      </w:pPr>
      <w:r w:rsidRPr="006D7C3C">
        <w:rPr>
          <w:rFonts w:ascii="Palatino Linotype" w:eastAsia="Times New Roman" w:hAnsi="Palatino Linotype" w:cs="Times New Roman"/>
          <w:lang w:eastAsia="tr-TR"/>
        </w:rPr>
        <w:t>Sayın katılımcılar</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iye’nin denizcileşmesi asla bir hayal değildir. Bu ülke ve halkı mavi uygarlık cephesine 21</w:t>
      </w:r>
      <w:r>
        <w:rPr>
          <w:rFonts w:ascii="Palatino Linotype" w:eastAsia="Times New Roman" w:hAnsi="Palatino Linotype" w:cs="Times New Roman"/>
          <w:lang w:eastAsia="tr-TR"/>
        </w:rPr>
        <w:t>’</w:t>
      </w:r>
      <w:r w:rsidRPr="006D7C3C">
        <w:rPr>
          <w:rFonts w:ascii="Palatino Linotype" w:eastAsia="Times New Roman" w:hAnsi="Palatino Linotype" w:cs="Times New Roman"/>
          <w:lang w:eastAsia="tr-TR"/>
        </w:rPr>
        <w:t xml:space="preserve">nci yüzyılda mutlaka geçecektir. </w:t>
      </w:r>
      <w:r>
        <w:rPr>
          <w:rFonts w:ascii="Palatino Linotype" w:eastAsia="Times New Roman" w:hAnsi="Palatino Linotype" w:cs="Times New Roman"/>
          <w:lang w:eastAsia="tr-TR"/>
        </w:rPr>
        <w:t xml:space="preserve"> </w:t>
      </w:r>
      <w:r w:rsidRPr="006D7C3C">
        <w:rPr>
          <w:rFonts w:ascii="Palatino Linotype" w:eastAsia="Times New Roman" w:hAnsi="Palatino Linotype" w:cs="Times New Roman"/>
          <w:lang w:eastAsia="tr-TR"/>
        </w:rPr>
        <w:t xml:space="preserve">Bu büyük aşamayı, 21’inci yüzyıla ve üçüncü binyıla kadar gerçekleştiremedik. Ama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 milleti geçmişinde en zoru başarabilecek büyük bir enerji ve birikime sahip olduğunu defalarca ispat etmiştir.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t>Türk</w:t>
      </w:r>
      <w:r w:rsidRPr="006D7C3C">
        <w:rPr>
          <w:rFonts w:ascii="Palatino Linotype" w:eastAsia="Times New Roman" w:hAnsi="Palatino Linotype" w:cs="Times New Roman"/>
          <w:lang w:eastAsia="tr-TR"/>
        </w:rPr>
        <w:t xml:space="preserve"> milleti, vatanına sahip çıktığı gibi geleceği olan mavi vatanına ve denizciliğine de sahip çıkacaktır. Zira bu sahiplenme güven ve refah talebinden kaynaklanacaktır. Genç nüfusun dinamizmi ile katlanarak büyüyecek denizci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iye talebine, devlet kayıtsız kalamayacaktır. Zira denizcileşme daha çok iş, daha çok gelir, daha çok özgürlük ve daha çok mutluluk yaratacaktır. Eğer devlet siyaset üstü bir tutumla gençlik ve halkın denizcileşme taleplerine kayıtsız kalmaz; dış  baskılara dayanabilir ve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lerin deniz uygarlığına geçmesini kolaylaştıracak tedbirleri alırsa, toprak gemi </w:t>
      </w:r>
      <w:r>
        <w:rPr>
          <w:rFonts w:ascii="Palatino Linotype" w:eastAsia="Times New Roman" w:hAnsi="Palatino Linotype" w:cs="Times New Roman"/>
          <w:lang w:eastAsia="tr-TR"/>
        </w:rPr>
        <w:t>Anadolu</w:t>
      </w:r>
      <w:r w:rsidRPr="006D7C3C">
        <w:rPr>
          <w:rFonts w:ascii="Palatino Linotype" w:eastAsia="Times New Roman" w:hAnsi="Palatino Linotype" w:cs="Times New Roman"/>
          <w:lang w:eastAsia="tr-TR"/>
        </w:rPr>
        <w:t xml:space="preserve">, kendini karaya bağlayan zincirlerini keserek denizlere kavuşacaktır.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b/>
      </w:r>
      <w:r w:rsidRPr="006D7C3C">
        <w:rPr>
          <w:rFonts w:ascii="Palatino Linotype" w:eastAsia="Times New Roman" w:hAnsi="Palatino Linotype" w:cs="Times New Roman"/>
          <w:lang w:eastAsia="tr-TR"/>
        </w:rPr>
        <w:t xml:space="preserve">O zaman geldiğinde hayal ettiğimiz her şey gerçekleşir.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iye zenginleştikçe;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iye nüfusunun eğitim seviyesi, deniz kültürü ile birlikte arttıkça</w:t>
      </w:r>
      <w:r>
        <w:rPr>
          <w:rFonts w:ascii="Palatino Linotype" w:eastAsia="Times New Roman" w:hAnsi="Palatino Linotype" w:cs="Times New Roman"/>
          <w:lang w:eastAsia="tr-TR"/>
        </w:rPr>
        <w:t>,</w:t>
      </w:r>
      <w:r w:rsidRPr="006D7C3C">
        <w:rPr>
          <w:rFonts w:ascii="Palatino Linotype" w:eastAsia="Times New Roman" w:hAnsi="Palatino Linotype" w:cs="Times New Roman"/>
          <w:lang w:eastAsia="tr-TR"/>
        </w:rPr>
        <w:t xml:space="preserve">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iye denizcileşecektir. Böylece refahın yanı sıra, güvenliği de artacaktır.  Yarımada vatanıyla bir deniz devleti olan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iye Cumhuriyeti coğrafyası, tarihi ve yetişmiş insan gücü ile denizin önemini kavrayacak, bu alanda aktif olarak politika üretebilecek ve sorumluluk alabilecek yetiye sahiptir. İhtiyaç sadece bir kıvılcımdır. </w:t>
      </w:r>
    </w:p>
    <w:p w:rsidR="00347834" w:rsidRPr="006D7C3C" w:rsidRDefault="00347834" w:rsidP="00347834">
      <w:pPr>
        <w:spacing w:line="240" w:lineRule="auto"/>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Anadolu</w:t>
      </w:r>
      <w:r w:rsidRPr="006D7C3C">
        <w:rPr>
          <w:rFonts w:ascii="Palatino Linotype" w:eastAsia="Times New Roman" w:hAnsi="Palatino Linotype" w:cs="Times New Roman"/>
          <w:lang w:eastAsia="tr-TR"/>
        </w:rPr>
        <w:t xml:space="preserve"> coğrafyası ve tarihinden aldığı dersler ışığınd</w:t>
      </w:r>
      <w:r>
        <w:rPr>
          <w:rFonts w:ascii="Palatino Linotype" w:eastAsia="Times New Roman" w:hAnsi="Palatino Linotype" w:cs="Times New Roman"/>
          <w:lang w:eastAsia="tr-TR"/>
        </w:rPr>
        <w:t>a, daima aydınlığa yönelmiş ve C</w:t>
      </w:r>
      <w:r w:rsidRPr="006D7C3C">
        <w:rPr>
          <w:rFonts w:ascii="Palatino Linotype" w:eastAsia="Times New Roman" w:hAnsi="Palatino Linotype" w:cs="Times New Roman"/>
          <w:lang w:eastAsia="tr-TR"/>
        </w:rPr>
        <w:t xml:space="preserve">umhuriyet Donanması’nda somutlaşmış </w:t>
      </w:r>
      <w:r>
        <w:rPr>
          <w:rFonts w:ascii="Palatino Linotype" w:eastAsia="Times New Roman" w:hAnsi="Palatino Linotype" w:cs="Times New Roman"/>
          <w:lang w:eastAsia="tr-TR"/>
        </w:rPr>
        <w:t>Türk</w:t>
      </w:r>
      <w:r w:rsidRPr="006D7C3C">
        <w:rPr>
          <w:rFonts w:ascii="Palatino Linotype" w:eastAsia="Times New Roman" w:hAnsi="Palatino Linotype" w:cs="Times New Roman"/>
          <w:lang w:eastAsia="tr-TR"/>
        </w:rPr>
        <w:t xml:space="preserve">iye’nin denizci yüzünün başarısı, denizcilik gücüne hayat veren diğer tüm alanlara ve tüm </w:t>
      </w:r>
      <w:r>
        <w:rPr>
          <w:rFonts w:ascii="Palatino Linotype" w:eastAsia="Times New Roman" w:hAnsi="Palatino Linotype" w:cs="Times New Roman"/>
          <w:lang w:eastAsia="tr-TR"/>
        </w:rPr>
        <w:t>Anadolu</w:t>
      </w:r>
      <w:r w:rsidRPr="006D7C3C">
        <w:rPr>
          <w:rFonts w:ascii="Palatino Linotype" w:eastAsia="Times New Roman" w:hAnsi="Palatino Linotype" w:cs="Times New Roman"/>
          <w:lang w:eastAsia="tr-TR"/>
        </w:rPr>
        <w:t xml:space="preserve">’ya yansımalıdır. Denizcileşmeyi başaran </w:t>
      </w:r>
      <w:r>
        <w:rPr>
          <w:rFonts w:ascii="Palatino Linotype" w:eastAsia="Times New Roman" w:hAnsi="Palatino Linotype" w:cs="Times New Roman"/>
          <w:lang w:eastAsia="tr-TR"/>
        </w:rPr>
        <w:t>Anadolu</w:t>
      </w:r>
      <w:r w:rsidRPr="006D7C3C">
        <w:rPr>
          <w:rFonts w:ascii="Palatino Linotype" w:eastAsia="Times New Roman" w:hAnsi="Palatino Linotype" w:cs="Times New Roman"/>
          <w:lang w:eastAsia="tr-TR"/>
        </w:rPr>
        <w:t>, daha bağımsız, daha uygar, daha demokratik, daha akılcı, daha bilimsel, daha üretken, daha çalışkan, daha cesur, daha çevreci ve tüm bunların sonucunda daha zengin ve daha mutlu olacaktır.</w:t>
      </w:r>
    </w:p>
    <w:p w:rsidR="00347834" w:rsidRPr="006D7C3C" w:rsidRDefault="00347834" w:rsidP="00347834">
      <w:pPr>
        <w:pStyle w:val="Title"/>
        <w:spacing w:line="240" w:lineRule="auto"/>
        <w:ind w:firstLine="0"/>
        <w:jc w:val="both"/>
        <w:rPr>
          <w:rFonts w:ascii="Palatino Linotype" w:hAnsi="Palatino Linotype" w:cs="Times New Roman"/>
          <w:b w:val="0"/>
          <w:bCs w:val="0"/>
          <w:sz w:val="22"/>
          <w:szCs w:val="22"/>
          <w:lang w:val="tr-TR" w:eastAsia="tr-TR"/>
        </w:rPr>
      </w:pPr>
    </w:p>
    <w:p w:rsidR="00EA7E9A" w:rsidRDefault="00EA7E9A">
      <w:bookmarkStart w:id="0" w:name="_GoBack"/>
      <w:bookmarkEnd w:id="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34"/>
    <w:rsid w:val="00347834"/>
    <w:rsid w:val="00633D49"/>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4"/>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7834"/>
    <w:pPr>
      <w:tabs>
        <w:tab w:val="left" w:pos="425"/>
        <w:tab w:val="left" w:pos="567"/>
        <w:tab w:val="left" w:pos="851"/>
        <w:tab w:val="left" w:pos="1134"/>
        <w:tab w:val="left" w:pos="1418"/>
        <w:tab w:val="left" w:pos="1701"/>
      </w:tabs>
      <w:spacing w:before="120" w:after="0" w:line="360" w:lineRule="auto"/>
      <w:ind w:firstLine="567"/>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347834"/>
    <w:rPr>
      <w:rFonts w:ascii="Arial" w:eastAsia="Times New Roman"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4"/>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7834"/>
    <w:pPr>
      <w:tabs>
        <w:tab w:val="left" w:pos="425"/>
        <w:tab w:val="left" w:pos="567"/>
        <w:tab w:val="left" w:pos="851"/>
        <w:tab w:val="left" w:pos="1134"/>
        <w:tab w:val="left" w:pos="1418"/>
        <w:tab w:val="left" w:pos="1701"/>
      </w:tabs>
      <w:spacing w:before="120" w:after="0" w:line="360" w:lineRule="auto"/>
      <w:ind w:firstLine="567"/>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347834"/>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5436</Characters>
  <Application>Microsoft Macintosh Word</Application>
  <DocSecurity>0</DocSecurity>
  <Lines>45</Lines>
  <Paragraphs>12</Paragraphs>
  <ScaleCrop>false</ScaleCrop>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2016-02-15T15:27:00Z</dcterms:created>
  <dcterms:modified xsi:type="dcterms:W3CDTF">2016-02-15T15:28:00Z</dcterms:modified>
</cp:coreProperties>
</file>