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20A" w:rsidRDefault="000C020A" w:rsidP="000C020A">
      <w:pPr>
        <w:jc w:val="center"/>
        <w:rPr>
          <w:rFonts w:ascii="Palatino Linotype" w:eastAsia="Times New Roman" w:hAnsi="Palatino Linotype" w:cs="Times New Roman"/>
          <w:b/>
          <w:sz w:val="28"/>
          <w:szCs w:val="28"/>
          <w:u w:val="single"/>
          <w:lang w:eastAsia="tr-TR"/>
        </w:rPr>
      </w:pPr>
      <w:r w:rsidRPr="00540844">
        <w:rPr>
          <w:rFonts w:ascii="Palatino Linotype" w:eastAsia="Times New Roman" w:hAnsi="Palatino Linotype" w:cs="Times New Roman"/>
          <w:b/>
          <w:sz w:val="28"/>
          <w:szCs w:val="28"/>
          <w:u w:val="single"/>
          <w:lang w:eastAsia="tr-TR"/>
        </w:rPr>
        <w:t>Amiral Kadir Sağdıç</w:t>
      </w:r>
      <w:r>
        <w:rPr>
          <w:rFonts w:ascii="Palatino Linotype" w:eastAsia="Times New Roman" w:hAnsi="Palatino Linotype" w:cs="Times New Roman"/>
          <w:b/>
          <w:sz w:val="28"/>
          <w:szCs w:val="28"/>
          <w:u w:val="single"/>
          <w:lang w:eastAsia="tr-TR"/>
        </w:rPr>
        <w:t>,</w:t>
      </w:r>
      <w:r w:rsidRPr="00540844">
        <w:rPr>
          <w:rFonts w:ascii="Palatino Linotype" w:eastAsia="Times New Roman" w:hAnsi="Palatino Linotype" w:cs="Times New Roman"/>
          <w:b/>
          <w:sz w:val="28"/>
          <w:szCs w:val="28"/>
          <w:u w:val="single"/>
          <w:lang w:eastAsia="tr-TR"/>
        </w:rPr>
        <w:t xml:space="preserve"> Çalıştay Açış Konuşması</w:t>
      </w:r>
    </w:p>
    <w:p w:rsidR="000C020A" w:rsidRDefault="000C020A" w:rsidP="000C020A">
      <w:pPr>
        <w:jc w:val="center"/>
        <w:rPr>
          <w:rFonts w:ascii="Palatino Linotype" w:eastAsia="Times New Roman" w:hAnsi="Palatino Linotype" w:cs="Times New Roman"/>
          <w:b/>
          <w:sz w:val="28"/>
          <w:szCs w:val="28"/>
          <w:u w:val="single"/>
          <w:lang w:eastAsia="tr-TR"/>
        </w:rPr>
      </w:pPr>
    </w:p>
    <w:p w:rsidR="000C020A" w:rsidRPr="00540844" w:rsidRDefault="000C020A" w:rsidP="000C020A">
      <w:pPr>
        <w:jc w:val="both"/>
        <w:rPr>
          <w:rFonts w:ascii="Palatino Linotype" w:eastAsia="Times New Roman" w:hAnsi="Palatino Linotype" w:cs="Times New Roman"/>
          <w:lang w:eastAsia="tr-TR"/>
        </w:rPr>
      </w:pPr>
      <w:r>
        <w:rPr>
          <w:sz w:val="28"/>
          <w:szCs w:val="28"/>
        </w:rPr>
        <w:tab/>
      </w:r>
      <w:r w:rsidRPr="00540844">
        <w:rPr>
          <w:rFonts w:ascii="Palatino Linotype" w:eastAsia="Times New Roman" w:hAnsi="Palatino Linotype" w:cs="Times New Roman"/>
          <w:lang w:eastAsia="tr-TR"/>
        </w:rPr>
        <w:t xml:space="preserve">Bugün hep özlemini duyduğumuz, yüceltilmesini istediğimiz, benim de önemli bir bölümüyle 40 yıl emeğimi verdiğim </w:t>
      </w:r>
      <w:r>
        <w:rPr>
          <w:rFonts w:ascii="Palatino Linotype" w:eastAsia="Times New Roman" w:hAnsi="Palatino Linotype" w:cs="Times New Roman"/>
          <w:lang w:eastAsia="tr-TR"/>
        </w:rPr>
        <w:t>Türk</w:t>
      </w:r>
      <w:r w:rsidRPr="00540844">
        <w:rPr>
          <w:rFonts w:ascii="Palatino Linotype" w:eastAsia="Times New Roman" w:hAnsi="Palatino Linotype" w:cs="Times New Roman"/>
          <w:lang w:eastAsia="tr-TR"/>
        </w:rPr>
        <w:t xml:space="preserve"> Denizciliğinin gelişmesine ve gel</w:t>
      </w:r>
      <w:r>
        <w:rPr>
          <w:rFonts w:ascii="Palatino Linotype" w:eastAsia="Times New Roman" w:hAnsi="Palatino Linotype" w:cs="Times New Roman"/>
          <w:lang w:eastAsia="tr-TR"/>
        </w:rPr>
        <w:t>iştirilmesine ışık tutacak bir ç</w:t>
      </w:r>
      <w:r w:rsidRPr="00540844">
        <w:rPr>
          <w:rFonts w:ascii="Palatino Linotype" w:eastAsia="Times New Roman" w:hAnsi="Palatino Linotype" w:cs="Times New Roman"/>
          <w:lang w:eastAsia="tr-TR"/>
        </w:rPr>
        <w:t xml:space="preserve">alıştayda siz değerli katılımcılarla bir arada olmanın mutluluğunu yaşıyorum.  Ben dahil bir kısım üyemiz önceki  yıllarımızda kamu görevlisi olarak hizmet vermiştik.  Bu kez bir Sivil Toplum Formatında, gönüllülük ilkesiyle daha da yararlı olunabileceğini düşündüğüm bir tarzda, </w:t>
      </w:r>
      <w:r>
        <w:rPr>
          <w:rFonts w:ascii="Palatino Linotype" w:eastAsia="Times New Roman" w:hAnsi="Palatino Linotype" w:cs="Times New Roman"/>
          <w:lang w:eastAsia="tr-TR"/>
        </w:rPr>
        <w:t>Türk</w:t>
      </w:r>
      <w:r w:rsidRPr="00540844">
        <w:rPr>
          <w:rFonts w:ascii="Palatino Linotype" w:eastAsia="Times New Roman" w:hAnsi="Palatino Linotype" w:cs="Times New Roman"/>
          <w:lang w:eastAsia="tr-TR"/>
        </w:rPr>
        <w:t>iye Cumhuriyetinin yücelmesine katkıda bulunacak olan “</w:t>
      </w:r>
      <w:r w:rsidRPr="00177B5E">
        <w:rPr>
          <w:rFonts w:ascii="Palatino Linotype" w:eastAsia="Times New Roman" w:hAnsi="Palatino Linotype" w:cs="Times New Roman"/>
          <w:b/>
          <w:lang w:eastAsia="tr-TR"/>
        </w:rPr>
        <w:t>denizciliğimizin geliştirilmesi</w:t>
      </w:r>
      <w:r w:rsidRPr="00540844">
        <w:rPr>
          <w:rFonts w:ascii="Palatino Linotype" w:eastAsia="Times New Roman" w:hAnsi="Palatino Linotype" w:cs="Times New Roman"/>
          <w:lang w:eastAsia="tr-TR"/>
        </w:rPr>
        <w:t>” ülküsüyle hizmet ve desteğimizi sürdürmeyi amaç edinmiş bulunuyoruz.  Bu alandaki bilgi birikimim</w:t>
      </w:r>
      <w:r>
        <w:rPr>
          <w:rFonts w:ascii="Palatino Linotype" w:eastAsia="Times New Roman" w:hAnsi="Palatino Linotype" w:cs="Times New Roman"/>
          <w:lang w:eastAsia="tr-TR"/>
        </w:rPr>
        <w:t>iz ve enerjimizin siz değerli KÜ</w:t>
      </w:r>
      <w:r w:rsidRPr="00540844">
        <w:rPr>
          <w:rFonts w:ascii="Palatino Linotype" w:eastAsia="Times New Roman" w:hAnsi="Palatino Linotype" w:cs="Times New Roman"/>
          <w:lang w:eastAsia="tr-TR"/>
        </w:rPr>
        <w:t xml:space="preserve">DENFOR üyeleri ve denizciliğe gönül vermiş değerli katılımcılar ile birlikte akademik bir disiplin içinde KOÇ Üniversitesinin çatısı altında sürdürülmesini ülkemiz namına çok değerli bir girişim olarak değerlendiriyorum. </w:t>
      </w:r>
      <w:r w:rsidRPr="00540844">
        <w:rPr>
          <w:rFonts w:ascii="Palatino Linotype" w:eastAsia="Times New Roman" w:hAnsi="Palatino Linotype" w:cs="Times New Roman"/>
          <w:lang w:eastAsia="tr-TR"/>
        </w:rPr>
        <w:tab/>
      </w:r>
    </w:p>
    <w:p w:rsidR="000C020A" w:rsidRPr="00540844" w:rsidRDefault="000C020A" w:rsidP="000C020A">
      <w:pPr>
        <w:jc w:val="both"/>
        <w:rPr>
          <w:rFonts w:ascii="Palatino Linotype" w:eastAsia="Times New Roman" w:hAnsi="Palatino Linotype" w:cs="Times New Roman"/>
          <w:lang w:eastAsia="tr-TR"/>
        </w:rPr>
      </w:pPr>
      <w:r w:rsidRPr="00540844">
        <w:rPr>
          <w:rFonts w:ascii="Palatino Linotype" w:eastAsia="Times New Roman" w:hAnsi="Palatino Linotype" w:cs="Times New Roman"/>
          <w:lang w:eastAsia="tr-TR"/>
        </w:rPr>
        <w:tab/>
        <w:t xml:space="preserve">Amiral GÜRDENİZ gerek geçen ayki KUDENFOR açış konuşmasında, gerekse bugünkü açılış notlarında Forum’un amaçlarını ayrıntısı ile açıkladı.   Bugünkü çalışma Formatımız bir “ÇALIŞTAY”.   Denizcilik Gücümüzün yaşadığımız an itibariyle ne seviyede olduğunu belirlemeye çalışacağız.   Adeta tüm Alt faaliyet alanlarımızın bir röntgenini çıkartmaya gayret edeceğiz.   </w:t>
      </w:r>
    </w:p>
    <w:p w:rsidR="000C020A" w:rsidRPr="00540844" w:rsidRDefault="000C020A" w:rsidP="000C020A">
      <w:pPr>
        <w:jc w:val="both"/>
        <w:rPr>
          <w:rFonts w:ascii="Palatino Linotype" w:eastAsia="Times New Roman" w:hAnsi="Palatino Linotype" w:cs="Times New Roman"/>
          <w:lang w:eastAsia="tr-TR"/>
        </w:rPr>
      </w:pPr>
      <w:r w:rsidRPr="00540844">
        <w:rPr>
          <w:rFonts w:ascii="Palatino Linotype" w:eastAsia="Times New Roman" w:hAnsi="Palatino Linotype" w:cs="Times New Roman"/>
          <w:lang w:eastAsia="tr-TR"/>
        </w:rPr>
        <w:tab/>
        <w:t>Çok Değerli katılımcıların kıymetli za</w:t>
      </w:r>
      <w:r>
        <w:rPr>
          <w:rFonts w:ascii="Palatino Linotype" w:eastAsia="Times New Roman" w:hAnsi="Palatino Linotype" w:cs="Times New Roman"/>
          <w:lang w:eastAsia="tr-TR"/>
        </w:rPr>
        <w:t>manlarını almamak düşüncesiyle ç</w:t>
      </w:r>
      <w:r w:rsidRPr="00540844">
        <w:rPr>
          <w:rFonts w:ascii="Palatino Linotype" w:eastAsia="Times New Roman" w:hAnsi="Palatino Linotype" w:cs="Times New Roman"/>
          <w:lang w:eastAsia="tr-TR"/>
        </w:rPr>
        <w:t>alıştay bir günlüğüne planlanmıştır.  B</w:t>
      </w:r>
      <w:r>
        <w:rPr>
          <w:rFonts w:ascii="Palatino Linotype" w:eastAsia="Times New Roman" w:hAnsi="Palatino Linotype" w:cs="Times New Roman"/>
          <w:lang w:eastAsia="tr-TR"/>
        </w:rPr>
        <w:t>öylesine kapsamlı bir ç</w:t>
      </w:r>
      <w:r w:rsidRPr="00540844">
        <w:rPr>
          <w:rFonts w:ascii="Palatino Linotype" w:eastAsia="Times New Roman" w:hAnsi="Palatino Linotype" w:cs="Times New Roman"/>
          <w:lang w:eastAsia="tr-TR"/>
        </w:rPr>
        <w:t>alıştayın bir güne sığdırılmasının ise, gerçekten güç olacağı açıktır.  Alt Saha Uzmanlık alanlarındaki sunumların bugün ayrılan sürelere sığdırılabilmesi, ancak ve ancak zaman disiplinine uymakla mümkün olabilecektir.</w:t>
      </w:r>
    </w:p>
    <w:p w:rsidR="000C020A" w:rsidRPr="00540844" w:rsidRDefault="000C020A" w:rsidP="000C020A">
      <w:pPr>
        <w:jc w:val="both"/>
        <w:rPr>
          <w:rFonts w:ascii="Palatino Linotype" w:eastAsia="Times New Roman" w:hAnsi="Palatino Linotype" w:cs="Times New Roman"/>
          <w:lang w:eastAsia="tr-TR"/>
        </w:rPr>
      </w:pPr>
      <w:r w:rsidRPr="00540844">
        <w:rPr>
          <w:rFonts w:ascii="Palatino Linotype" w:eastAsia="Times New Roman" w:hAnsi="Palatino Linotype" w:cs="Times New Roman"/>
          <w:lang w:eastAsia="tr-TR"/>
        </w:rPr>
        <w:tab/>
        <w:t>Bu nedenlerle programda Alt Saha Te</w:t>
      </w:r>
      <w:r>
        <w:rPr>
          <w:rFonts w:ascii="Palatino Linotype" w:eastAsia="Times New Roman" w:hAnsi="Palatino Linotype" w:cs="Times New Roman"/>
          <w:lang w:eastAsia="tr-TR"/>
        </w:rPr>
        <w:t>msilcilerine ayrılan toplam 20 d</w:t>
      </w:r>
      <w:r w:rsidRPr="00540844">
        <w:rPr>
          <w:rFonts w:ascii="Palatino Linotype" w:eastAsia="Times New Roman" w:hAnsi="Palatino Linotype" w:cs="Times New Roman"/>
          <w:lang w:eastAsia="tr-TR"/>
        </w:rPr>
        <w:t>k</w:t>
      </w:r>
      <w:r>
        <w:rPr>
          <w:rFonts w:ascii="Palatino Linotype" w:eastAsia="Times New Roman" w:hAnsi="Palatino Linotype" w:cs="Times New Roman"/>
          <w:lang w:eastAsia="tr-TR"/>
        </w:rPr>
        <w:t>.</w:t>
      </w:r>
      <w:r w:rsidRPr="00540844">
        <w:rPr>
          <w:rFonts w:ascii="Palatino Linotype" w:eastAsia="Times New Roman" w:hAnsi="Palatino Linotype" w:cs="Times New Roman"/>
          <w:lang w:eastAsia="tr-TR"/>
        </w:rPr>
        <w:t>’lık zamanın ilk 1 dakikasının tanıtıma, 15-17 dakikalık kısmının sunumun yapılmasına ve son 2-3 dakikasının da, sunumun daha iyi anlaşılması için katılımcıların olası bir iki sorusuna ayrılmasının uygun olacağı değerlendirilmiştir.</w:t>
      </w:r>
    </w:p>
    <w:p w:rsidR="000C020A" w:rsidRPr="00540844" w:rsidRDefault="000C020A" w:rsidP="000C020A">
      <w:pPr>
        <w:jc w:val="both"/>
        <w:rPr>
          <w:rFonts w:ascii="Palatino Linotype" w:eastAsia="Times New Roman" w:hAnsi="Palatino Linotype" w:cs="Times New Roman"/>
          <w:lang w:eastAsia="tr-TR"/>
        </w:rPr>
      </w:pPr>
      <w:r>
        <w:rPr>
          <w:rFonts w:ascii="Palatino Linotype" w:eastAsia="Times New Roman" w:hAnsi="Palatino Linotype" w:cs="Times New Roman"/>
          <w:lang w:eastAsia="tr-TR"/>
        </w:rPr>
        <w:tab/>
        <w:t>KÜ</w:t>
      </w:r>
      <w:r w:rsidRPr="00540844">
        <w:rPr>
          <w:rFonts w:ascii="Palatino Linotype" w:eastAsia="Times New Roman" w:hAnsi="Palatino Linotype" w:cs="Times New Roman"/>
          <w:lang w:eastAsia="tr-TR"/>
        </w:rPr>
        <w:t>DENFOR mensupları ve Denizcilik Gücü paydaşları tabii ki, çalıştayda sunulan özet değerlendirme ve sayılarla yetinmeyip,  Alt Saha koordinatörlerinin hazırladıkları a</w:t>
      </w:r>
      <w:r>
        <w:rPr>
          <w:rFonts w:ascii="Palatino Linotype" w:eastAsia="Times New Roman" w:hAnsi="Palatino Linotype" w:cs="Times New Roman"/>
          <w:lang w:eastAsia="tr-TR"/>
        </w:rPr>
        <w:t>yrıntılı bilgilere gerek forumun</w:t>
      </w:r>
      <w:r w:rsidRPr="00540844">
        <w:rPr>
          <w:rFonts w:ascii="Palatino Linotype" w:eastAsia="Times New Roman" w:hAnsi="Palatino Linotype" w:cs="Times New Roman"/>
          <w:lang w:eastAsia="tr-TR"/>
        </w:rPr>
        <w:t xml:space="preserve"> web sitesinden, gerekse doğrudan kendilerinden ulaşabileceklerdir.</w:t>
      </w:r>
    </w:p>
    <w:p w:rsidR="000C020A" w:rsidRPr="00540844" w:rsidRDefault="000C020A" w:rsidP="000C020A">
      <w:pPr>
        <w:jc w:val="both"/>
        <w:rPr>
          <w:rFonts w:ascii="Palatino Linotype" w:eastAsia="Times New Roman" w:hAnsi="Palatino Linotype" w:cs="Times New Roman"/>
          <w:lang w:eastAsia="tr-TR"/>
        </w:rPr>
      </w:pPr>
      <w:r w:rsidRPr="00540844">
        <w:rPr>
          <w:rFonts w:ascii="Palatino Linotype" w:eastAsia="Times New Roman" w:hAnsi="Palatino Linotype" w:cs="Times New Roman"/>
          <w:lang w:eastAsia="tr-TR"/>
        </w:rPr>
        <w:tab/>
        <w:t xml:space="preserve">Bu ilk durum tespit çalıştayında “nerede” olduğumuzu bilmek ve zaman içinde gelişmeleri mukayeseli olarak ölçebilmek için önemli ölçüde “sayılara” gereksinim duyduk.  Tabi, her şeyi sayılarla tanımlamak da olası değildir.  Ama Hukuk gibi doğrudan sosyal bilimler temelli Alt Sahalar dışında, bizim sektörümüz önemli ölçüde sayılarla açıklanabilir alanlardan oluşmaktadır.  Bu nedenle her bir Alt Sahayı tanımlayabilecek şekilde uluslararası normların ön gördüğü bilgilerle, </w:t>
      </w:r>
      <w:r w:rsidRPr="00540844">
        <w:rPr>
          <w:rFonts w:ascii="Palatino Linotype" w:eastAsia="Times New Roman" w:hAnsi="Palatino Linotype" w:cs="Times New Roman"/>
          <w:lang w:eastAsia="tr-TR"/>
        </w:rPr>
        <w:lastRenderedPageBreak/>
        <w:t>kurumsal ve münferit diğer bilgilerin ulaşılabildiği ölçüde Ulusal, Bölgesel ve Küresel boyutlarda mukayeseli olarak tespiti önem arz etmektedir.</w:t>
      </w:r>
    </w:p>
    <w:p w:rsidR="000C020A" w:rsidRPr="00540844" w:rsidRDefault="000C020A" w:rsidP="000C020A">
      <w:pPr>
        <w:jc w:val="both"/>
        <w:rPr>
          <w:rFonts w:ascii="Palatino Linotype" w:eastAsia="Times New Roman" w:hAnsi="Palatino Linotype" w:cs="Times New Roman"/>
          <w:lang w:eastAsia="tr-TR"/>
        </w:rPr>
      </w:pPr>
      <w:r w:rsidRPr="00540844">
        <w:rPr>
          <w:rFonts w:ascii="Palatino Linotype" w:eastAsia="Times New Roman" w:hAnsi="Palatino Linotype" w:cs="Times New Roman"/>
          <w:lang w:eastAsia="tr-TR"/>
        </w:rPr>
        <w:tab/>
        <w:t>Sayısal değerlerin analiz ve sentezi sonrasında yapılacak durum tespitlerinde her bir alt sektördeki yönelişlerin (trendlerin)  ortaya konması bu çalıştayı daha da verimli kılacaktır.  Bu çerçevede katılımcıların yapılacak sunumları izlerken her bir Alt Sahada aşağıda yer alan ara bölümlere yanıt verecek şekilde değerlendirmeler yapmalarını öneririm;</w:t>
      </w:r>
    </w:p>
    <w:p w:rsidR="000C020A" w:rsidRPr="00540844" w:rsidRDefault="000C020A" w:rsidP="000C020A">
      <w:pPr>
        <w:jc w:val="both"/>
        <w:rPr>
          <w:rFonts w:ascii="Palatino Linotype" w:eastAsia="Times New Roman" w:hAnsi="Palatino Linotype" w:cs="Times New Roman"/>
          <w:lang w:eastAsia="tr-TR"/>
        </w:rPr>
      </w:pPr>
      <w:r w:rsidRPr="00540844">
        <w:rPr>
          <w:rFonts w:ascii="Palatino Linotype" w:eastAsia="Times New Roman" w:hAnsi="Palatino Linotype" w:cs="Times New Roman"/>
          <w:lang w:eastAsia="tr-TR"/>
        </w:rPr>
        <w:t>Genel durum tesp</w:t>
      </w:r>
      <w:r>
        <w:rPr>
          <w:rFonts w:ascii="Palatino Linotype" w:eastAsia="Times New Roman" w:hAnsi="Palatino Linotype" w:cs="Times New Roman"/>
          <w:lang w:eastAsia="tr-TR"/>
        </w:rPr>
        <w:t>i</w:t>
      </w:r>
      <w:r w:rsidRPr="00540844">
        <w:rPr>
          <w:rFonts w:ascii="Palatino Linotype" w:eastAsia="Times New Roman" w:hAnsi="Palatino Linotype" w:cs="Times New Roman"/>
          <w:lang w:eastAsia="tr-TR"/>
        </w:rPr>
        <w:t>ti,</w:t>
      </w:r>
    </w:p>
    <w:p w:rsidR="000C020A" w:rsidRPr="00540844" w:rsidRDefault="000C020A" w:rsidP="000C020A">
      <w:pPr>
        <w:spacing w:after="0" w:line="240" w:lineRule="auto"/>
        <w:jc w:val="both"/>
        <w:rPr>
          <w:rFonts w:ascii="Palatino Linotype" w:eastAsia="Times New Roman" w:hAnsi="Palatino Linotype" w:cs="Times New Roman"/>
          <w:lang w:eastAsia="tr-TR"/>
        </w:rPr>
      </w:pPr>
      <w:r w:rsidRPr="00540844">
        <w:rPr>
          <w:rFonts w:ascii="Palatino Linotype" w:eastAsia="Times New Roman" w:hAnsi="Palatino Linotype" w:cs="Times New Roman"/>
          <w:lang w:eastAsia="tr-TR"/>
        </w:rPr>
        <w:t>Alt Sahanın gelişimindeki mevcut ve potansiyel engeller,</w:t>
      </w:r>
    </w:p>
    <w:p w:rsidR="000C020A" w:rsidRPr="00540844" w:rsidRDefault="000C020A" w:rsidP="000C020A">
      <w:pPr>
        <w:spacing w:after="0" w:line="240" w:lineRule="auto"/>
        <w:jc w:val="both"/>
        <w:rPr>
          <w:rFonts w:ascii="Palatino Linotype" w:eastAsia="Times New Roman" w:hAnsi="Palatino Linotype" w:cs="Times New Roman"/>
          <w:lang w:eastAsia="tr-TR"/>
        </w:rPr>
      </w:pPr>
      <w:r w:rsidRPr="00540844">
        <w:rPr>
          <w:rFonts w:ascii="Palatino Linotype" w:eastAsia="Times New Roman" w:hAnsi="Palatino Linotype" w:cs="Times New Roman"/>
          <w:lang w:eastAsia="tr-TR"/>
        </w:rPr>
        <w:t>Alt Sahanın gelişimi için olası fırsatlar,</w:t>
      </w:r>
    </w:p>
    <w:p w:rsidR="000C020A" w:rsidRPr="00540844" w:rsidRDefault="000C020A" w:rsidP="000C020A">
      <w:pPr>
        <w:spacing w:after="0" w:line="240" w:lineRule="auto"/>
        <w:jc w:val="both"/>
        <w:rPr>
          <w:rFonts w:ascii="Palatino Linotype" w:eastAsia="Times New Roman" w:hAnsi="Palatino Linotype" w:cs="Times New Roman"/>
          <w:lang w:eastAsia="tr-TR"/>
        </w:rPr>
      </w:pPr>
      <w:r w:rsidRPr="00540844">
        <w:rPr>
          <w:rFonts w:ascii="Palatino Linotype" w:eastAsia="Times New Roman" w:hAnsi="Palatino Linotype" w:cs="Times New Roman"/>
          <w:lang w:eastAsia="tr-TR"/>
        </w:rPr>
        <w:t xml:space="preserve">Alt sahanın sağlıklı gelişimi için kısa, orta ve uzun vadede alınması gerekli önlemler. </w:t>
      </w:r>
    </w:p>
    <w:p w:rsidR="000C020A" w:rsidRPr="00540844" w:rsidRDefault="000C020A" w:rsidP="000C020A">
      <w:pPr>
        <w:jc w:val="both"/>
        <w:rPr>
          <w:rFonts w:ascii="Palatino Linotype" w:eastAsia="Times New Roman" w:hAnsi="Palatino Linotype" w:cs="Times New Roman"/>
          <w:lang w:eastAsia="tr-TR"/>
        </w:rPr>
      </w:pPr>
    </w:p>
    <w:p w:rsidR="00EA7E9A" w:rsidRDefault="000C020A" w:rsidP="000C020A">
      <w:r w:rsidRPr="00540844">
        <w:rPr>
          <w:rFonts w:ascii="Palatino Linotype" w:eastAsia="Times New Roman" w:hAnsi="Palatino Linotype" w:cs="Times New Roman"/>
          <w:lang w:eastAsia="tr-TR"/>
        </w:rPr>
        <w:tab/>
        <w:t>Çalıştaydan kısa bir süre sonra ulaşılan sonuçla</w:t>
      </w:r>
      <w:r>
        <w:rPr>
          <w:rFonts w:ascii="Palatino Linotype" w:eastAsia="Times New Roman" w:hAnsi="Palatino Linotype" w:cs="Times New Roman"/>
          <w:lang w:eastAsia="tr-TR"/>
        </w:rPr>
        <w:t>r derlenerek KÜ</w:t>
      </w:r>
      <w:r w:rsidRPr="00540844">
        <w:rPr>
          <w:rFonts w:ascii="Palatino Linotype" w:eastAsia="Times New Roman" w:hAnsi="Palatino Linotype" w:cs="Times New Roman"/>
          <w:lang w:eastAsia="tr-TR"/>
        </w:rPr>
        <w:t>DENFOR Direktörlüğünce katılımcıların, paydaşların ve Kamu / Özel Sektör ilgili kesimlerinin yararlanmasına sunulacaktır.</w:t>
      </w:r>
      <w:r>
        <w:rPr>
          <w:rFonts w:ascii="Palatino Linotype" w:eastAsia="Times New Roman" w:hAnsi="Palatino Linotype" w:cs="Times New Roman"/>
          <w:lang w:eastAsia="tr-TR"/>
        </w:rPr>
        <w:t xml:space="preserve"> </w:t>
      </w:r>
      <w:r w:rsidRPr="00B212EC">
        <w:rPr>
          <w:rFonts w:ascii="Palatino Linotype" w:eastAsia="Times New Roman" w:hAnsi="Palatino Linotype" w:cs="Times New Roman"/>
          <w:lang w:eastAsia="tr-TR"/>
        </w:rPr>
        <w:t>Sabah sunumları arasında 20 dk’lık bir ara ve sunumlar sona erdiğinde 45 dk’lık bir Tartışma Periyodu olacak.  Ardından öğle molası verilecek.  Aynı şekilde öğleden sonra da, 20 dk’lık bir dinlenme arası ve sunumlar sonunda 45 dk’lık bir tartışma periyodumuz olacak.  Takiben de, benim ve Direktörün kapanış değerlendirmelerimizle çalıştayı sona erdireceğiz.  Bir kez daha zaman disiplini zorunluluğumuzu dikkatlerinize sunarak, herkese başarı dileklerimle ilk sunuma geçiyorum.</w:t>
      </w:r>
      <w:bookmarkStart w:id="0" w:name="_GoBack"/>
      <w:bookmarkEnd w:id="0"/>
    </w:p>
    <w:sectPr w:rsidR="00EA7E9A" w:rsidSect="00633D4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20A"/>
    <w:rsid w:val="000C020A"/>
    <w:rsid w:val="00633D49"/>
    <w:rsid w:val="00EA7E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1B34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20A"/>
    <w:pPr>
      <w:spacing w:after="160" w:line="259" w:lineRule="auto"/>
    </w:pPr>
    <w:rPr>
      <w:rFonts w:eastAsiaTheme="minorHAnsi"/>
      <w:sz w:val="22"/>
      <w:szCs w:val="22"/>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20A"/>
    <w:pPr>
      <w:spacing w:after="160" w:line="259" w:lineRule="auto"/>
    </w:pPr>
    <w:rPr>
      <w:rFonts w:eastAsiaTheme="minorHAnsi"/>
      <w:sz w:val="22"/>
      <w:szCs w:val="22"/>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611</Words>
  <Characters>3483</Characters>
  <Application>Microsoft Macintosh Word</Application>
  <DocSecurity>0</DocSecurity>
  <Lines>29</Lines>
  <Paragraphs>8</Paragraphs>
  <ScaleCrop>false</ScaleCrop>
  <Company/>
  <LinksUpToDate>false</LinksUpToDate>
  <CharactersWithSpaces>4086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Cem Gurdeniz</dc:creator>
  <cp:keywords/>
  <dc:description/>
  <cp:lastModifiedBy>Cem Gurdeniz</cp:lastModifiedBy>
  <cp:revision>1</cp:revision>
  <dcterms:created xsi:type="dcterms:W3CDTF">2016-02-15T15:28:00Z</dcterms:created>
  <dcterms:modified xsi:type="dcterms:W3CDTF">2016-02-15T15:29:00Z</dcterms:modified>
</cp:coreProperties>
</file>